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6EB" w:rsidRDefault="006206EB" w:rsidP="006206EB">
      <w:pPr>
        <w:spacing w:after="0" w:line="360" w:lineRule="auto"/>
        <w:ind w:right="-285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>
        <w:rPr>
          <w:noProof/>
          <w:lang w:eastAsia="es-ES"/>
        </w:rPr>
        <w:drawing>
          <wp:anchor distT="0" distB="0" distL="114300" distR="114300" simplePos="0" relativeHeight="251659264" behindDoc="0" locked="0" layoutInCell="1" allowOverlap="1" wp14:anchorId="5EDBCB1B" wp14:editId="310BBA3A">
            <wp:simplePos x="0" y="0"/>
            <wp:positionH relativeFrom="column">
              <wp:posOffset>350520</wp:posOffset>
            </wp:positionH>
            <wp:positionV relativeFrom="paragraph">
              <wp:posOffset>1722755</wp:posOffset>
            </wp:positionV>
            <wp:extent cx="4921885" cy="3600450"/>
            <wp:effectExtent l="323850" t="323850" r="316865" b="323850"/>
            <wp:wrapSquare wrapText="bothSides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1885" cy="360045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C000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206EB" w:rsidRDefault="006206EB" w:rsidP="00491071">
      <w:pPr>
        <w:spacing w:after="0" w:line="360" w:lineRule="auto"/>
        <w:ind w:right="-285" w:firstLine="708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6206EB" w:rsidRPr="000965CB" w:rsidRDefault="006206EB" w:rsidP="006206EB">
      <w:pPr>
        <w:spacing w:after="0" w:line="360" w:lineRule="auto"/>
        <w:ind w:right="-285" w:firstLine="708"/>
        <w:jc w:val="both"/>
        <w:textAlignment w:val="baseline"/>
        <w:rPr>
          <w:rFonts w:ascii="Arial" w:eastAsia="Times New Roman" w:hAnsi="Arial" w:cs="Arial"/>
          <w:color w:val="333333"/>
          <w:sz w:val="32"/>
          <w:szCs w:val="32"/>
          <w:lang w:eastAsia="es-ES"/>
        </w:rPr>
      </w:pPr>
      <w:r w:rsidRPr="000965CB">
        <w:rPr>
          <w:rFonts w:ascii="Arial" w:eastAsia="Times New Roman" w:hAnsi="Arial" w:cs="Arial"/>
          <w:color w:val="333333"/>
          <w:sz w:val="32"/>
          <w:szCs w:val="32"/>
          <w:lang w:eastAsia="es-ES"/>
        </w:rPr>
        <w:t>PROYECTO DE CENTRO PARA MEJORAR LA CONVIVENCIA:</w:t>
      </w:r>
    </w:p>
    <w:p w:rsidR="006206EB" w:rsidRDefault="006206EB" w:rsidP="00491071">
      <w:pPr>
        <w:spacing w:after="0" w:line="360" w:lineRule="auto"/>
        <w:ind w:right="-285" w:firstLine="708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6206EB" w:rsidRPr="006206EB" w:rsidRDefault="006206EB" w:rsidP="006206EB">
      <w:pPr>
        <w:spacing w:after="0" w:line="360" w:lineRule="auto"/>
        <w:ind w:firstLine="708"/>
        <w:jc w:val="center"/>
        <w:textAlignment w:val="baseline"/>
        <w:rPr>
          <w:rFonts w:ascii="Arial" w:eastAsia="Times New Roman" w:hAnsi="Arial" w:cs="Arial"/>
          <w:b/>
          <w:color w:val="0070C0"/>
          <w:sz w:val="40"/>
          <w:szCs w:val="40"/>
          <w:lang w:eastAsia="es-ES"/>
        </w:rPr>
      </w:pPr>
      <w:r w:rsidRPr="006206EB">
        <w:rPr>
          <w:rFonts w:ascii="Arial" w:eastAsia="Times New Roman" w:hAnsi="Arial" w:cs="Arial"/>
          <w:b/>
          <w:color w:val="0070C0"/>
          <w:sz w:val="40"/>
          <w:szCs w:val="40"/>
          <w:lang w:eastAsia="es-ES"/>
        </w:rPr>
        <w:t>“LA CÁPSULA DEL TIEMPO”</w:t>
      </w:r>
    </w:p>
    <w:p w:rsidR="006206EB" w:rsidRDefault="006206EB" w:rsidP="006206EB">
      <w:pPr>
        <w:spacing w:after="0" w:line="360" w:lineRule="auto"/>
        <w:ind w:right="-285" w:firstLine="708"/>
        <w:jc w:val="both"/>
        <w:textAlignment w:val="baseline"/>
        <w:rPr>
          <w:rFonts w:ascii="Arial" w:eastAsia="Times New Roman" w:hAnsi="Arial" w:cs="Arial"/>
          <w:color w:val="0070C0"/>
          <w:sz w:val="40"/>
          <w:szCs w:val="40"/>
          <w:lang w:eastAsia="es-ES"/>
        </w:rPr>
      </w:pPr>
    </w:p>
    <w:p w:rsidR="006206EB" w:rsidRPr="001B28AF" w:rsidRDefault="006206EB" w:rsidP="006206EB">
      <w:pPr>
        <w:spacing w:after="0" w:line="360" w:lineRule="auto"/>
        <w:ind w:firstLine="708"/>
        <w:jc w:val="center"/>
        <w:textAlignment w:val="baseline"/>
        <w:rPr>
          <w:rFonts w:ascii="Arial" w:eastAsia="Times New Roman" w:hAnsi="Arial" w:cs="Arial"/>
          <w:color w:val="0070C0"/>
          <w:sz w:val="40"/>
          <w:szCs w:val="40"/>
          <w:lang w:eastAsia="es-ES"/>
        </w:rPr>
      </w:pPr>
      <w:r>
        <w:rPr>
          <w:rFonts w:ascii="Arial" w:eastAsia="Times New Roman" w:hAnsi="Arial" w:cs="Arial"/>
          <w:color w:val="0070C0"/>
          <w:sz w:val="40"/>
          <w:szCs w:val="40"/>
          <w:lang w:eastAsia="es-ES"/>
        </w:rPr>
        <w:t>(</w:t>
      </w:r>
      <w:r w:rsidRPr="001B28AF">
        <w:rPr>
          <w:rFonts w:ascii="Arial" w:eastAsia="Times New Roman" w:hAnsi="Arial" w:cs="Arial"/>
          <w:color w:val="0070C0"/>
          <w:sz w:val="40"/>
          <w:szCs w:val="40"/>
          <w:lang w:eastAsia="es-ES"/>
        </w:rPr>
        <w:t>CUMPLIENDO AÑOS, 40 ANIVERSARIO DE LA CONSTITUCIÓN Y DE NUES</w:t>
      </w:r>
      <w:r>
        <w:rPr>
          <w:rFonts w:ascii="Arial" w:eastAsia="Times New Roman" w:hAnsi="Arial" w:cs="Arial"/>
          <w:color w:val="0070C0"/>
          <w:sz w:val="40"/>
          <w:szCs w:val="40"/>
          <w:lang w:eastAsia="es-ES"/>
        </w:rPr>
        <w:t>TRO CENTRO EL CEIP LAS PEDRIZAS)</w:t>
      </w:r>
    </w:p>
    <w:p w:rsidR="000965CB" w:rsidRDefault="000965CB" w:rsidP="004D2E24">
      <w:pPr>
        <w:spacing w:after="0" w:line="360" w:lineRule="auto"/>
        <w:ind w:right="-285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0E2DDE" w:rsidRPr="00151239" w:rsidRDefault="00C43037" w:rsidP="00491071">
      <w:pPr>
        <w:spacing w:after="0" w:line="360" w:lineRule="auto"/>
        <w:ind w:right="-285" w:firstLine="708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 w:rsidRPr="00151239">
        <w:rPr>
          <w:rFonts w:ascii="Arial" w:eastAsia="Times New Roman" w:hAnsi="Arial" w:cs="Arial"/>
          <w:color w:val="333333"/>
          <w:sz w:val="24"/>
          <w:szCs w:val="24"/>
          <w:lang w:eastAsia="es-ES"/>
        </w:rPr>
        <w:lastRenderedPageBreak/>
        <w:t>Trabajar la Convivencia en el Centro es uno de las prioridades del CEIP Las Pedrizas y son muchas las ocasiones en las que además d</w:t>
      </w:r>
      <w:r w:rsidR="00C56AB9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e trabajar otro tipo de aspecto</w:t>
      </w:r>
      <w:r w:rsidRPr="00151239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, desde la </w:t>
      </w:r>
      <w:r w:rsidR="00C56AB9" w:rsidRPr="00151239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coordinación</w:t>
      </w:r>
      <w:r w:rsidRPr="00151239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de Convivencia, en colaboración con todo el Claustro se llevan a cabo jornadas que den pie a trabajar las relaciones sociales, el trabajo cooperativo, </w:t>
      </w:r>
      <w:r w:rsidR="000C7E9A" w:rsidRPr="00151239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el respeto y tolerancia entre alumnos</w:t>
      </w:r>
      <w:r w:rsidR="00151239" w:rsidRPr="00151239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, el reconocimiento de emociones en ellos mismos, y la prevención de problemas de disciplina.</w:t>
      </w:r>
    </w:p>
    <w:p w:rsidR="00151239" w:rsidRDefault="00151239" w:rsidP="00491071">
      <w:pPr>
        <w:spacing w:after="0" w:line="360" w:lineRule="auto"/>
        <w:ind w:right="-285" w:firstLine="348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 w:rsidRPr="00151239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Consideramos la Constitución, la Ley marco que sustenta la convivencia en armonía en cualquier contexto y pensamos que trabajar todos los objetivos mencionados anteriormente partiendo de ella podría suponer en el Centro un trabajo con MAYÚSCULAS.</w:t>
      </w:r>
    </w:p>
    <w:p w:rsidR="00C800D5" w:rsidRDefault="00C800D5" w:rsidP="00491071">
      <w:pPr>
        <w:spacing w:after="0" w:line="360" w:lineRule="auto"/>
        <w:ind w:right="-285" w:firstLine="348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C56AB9" w:rsidRDefault="00C56AB9" w:rsidP="00491071">
      <w:pPr>
        <w:spacing w:after="0" w:line="360" w:lineRule="auto"/>
        <w:ind w:right="-285" w:firstLine="708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>Así articulamos desde las diferentes tutorías la celebración del 40 aniversario de la Constitución Española y en paralelo el 41 aniversario del CEIP Las Pedrizas.</w:t>
      </w:r>
    </w:p>
    <w:p w:rsidR="00C800D5" w:rsidRDefault="00C800D5" w:rsidP="00491071">
      <w:pPr>
        <w:spacing w:after="0" w:line="360" w:lineRule="auto"/>
        <w:ind w:right="-285" w:firstLine="708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C56AB9" w:rsidRDefault="00C56AB9" w:rsidP="00491071">
      <w:pPr>
        <w:spacing w:after="0" w:line="360" w:lineRule="auto"/>
        <w:ind w:right="-285" w:firstLine="708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>Durante aproximadamente el mes anterior a la fecha de la conmemoración, (6 de diciembre, aunque el acto que clausuró el trabajo realizado durante este periodo de tiempo se llevó a cabo el día 5, por ser el 6 festivo) cada tutor y tutora trabajó</w:t>
      </w:r>
      <w:r w:rsidR="005A4123" w:rsidRP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la Constitución de una u otra manera, dependiendo lógicamente de la edad y </w:t>
      </w:r>
      <w:r w:rsidR="006B5BE1" w:rsidRP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c</w:t>
      </w:r>
      <w:r w:rsidR="00DF48AC" w:rsidRP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aracterísticas de su alumnado.</w:t>
      </w:r>
    </w:p>
    <w:p w:rsidR="00C800D5" w:rsidRDefault="00C800D5" w:rsidP="00491071">
      <w:pPr>
        <w:spacing w:after="0" w:line="360" w:lineRule="auto"/>
        <w:ind w:right="-285" w:firstLine="708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C56AB9" w:rsidRDefault="00C56AB9" w:rsidP="00491071">
      <w:pPr>
        <w:spacing w:after="0" w:line="360" w:lineRule="auto"/>
        <w:ind w:right="-285" w:firstLine="348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>El broche final a todo este trabajo era celebrar el 5 de diciembre toda la comunidad educativa, acompañada por representantes del profesorado, padres y alumnos así como autoridades municipales y regionales una jornada de convivencia en la que todo el trabajo hecho en los días previos, cobrara su sentido y revirtiera sentimientos de bienestar en todos los miembros del Centro como parte de recompensa por un trabajo bien hecho.</w:t>
      </w:r>
    </w:p>
    <w:p w:rsidR="00C800D5" w:rsidRDefault="00C800D5" w:rsidP="00491071">
      <w:pPr>
        <w:spacing w:after="0" w:line="360" w:lineRule="auto"/>
        <w:ind w:right="-285" w:firstLine="348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C56AB9" w:rsidRDefault="00C56AB9" w:rsidP="00491071">
      <w:pPr>
        <w:spacing w:after="0" w:line="360" w:lineRule="auto"/>
        <w:ind w:right="-285" w:firstLine="348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>Así la propuesta didáctica de esta jornada quedaría resumida del siguiente modo:</w:t>
      </w:r>
    </w:p>
    <w:p w:rsidR="00C800D5" w:rsidRDefault="00C800D5" w:rsidP="00491071">
      <w:pPr>
        <w:spacing w:after="0" w:line="360" w:lineRule="auto"/>
        <w:ind w:right="-285" w:firstLine="348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C56AB9" w:rsidRDefault="00C56AB9" w:rsidP="00491071">
      <w:pPr>
        <w:pStyle w:val="Prrafodelista"/>
        <w:numPr>
          <w:ilvl w:val="0"/>
          <w:numId w:val="4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>Reflexión por parte de los docentes del Centro sobre qué aspectos de la Constitución trabajar en los diferentes ciclos, acordando centrar el trabajo en los siguientes aspectos:</w:t>
      </w:r>
    </w:p>
    <w:p w:rsidR="005539F3" w:rsidRDefault="005539F3" w:rsidP="00491071">
      <w:pPr>
        <w:pStyle w:val="Prrafodelista"/>
        <w:spacing w:after="0" w:line="360" w:lineRule="auto"/>
        <w:ind w:left="1068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C56AB9" w:rsidRDefault="00C56AB9" w:rsidP="00491071">
      <w:pPr>
        <w:pStyle w:val="Prrafodelista"/>
        <w:numPr>
          <w:ilvl w:val="0"/>
          <w:numId w:val="5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Infantil: Confección de una bandera de España. Trabajo colectivo y cooperativo para todo el alumnado de </w:t>
      </w:r>
      <w:r w:rsidR="005539F3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este ciclo. </w:t>
      </w:r>
    </w:p>
    <w:p w:rsidR="00E021B1" w:rsidRDefault="00E021B1" w:rsidP="00491071">
      <w:pPr>
        <w:pStyle w:val="Prrafodelista"/>
        <w:spacing w:after="0" w:line="360" w:lineRule="auto"/>
        <w:ind w:left="2136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C56AB9" w:rsidRDefault="005539F3" w:rsidP="00491071">
      <w:pPr>
        <w:pStyle w:val="Prrafodelista"/>
        <w:numPr>
          <w:ilvl w:val="0"/>
          <w:numId w:val="5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En el Primer 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>Internivel :</w:t>
      </w:r>
      <w:proofErr w:type="gramEnd"/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se trabajan</w:t>
      </w:r>
      <w:r w:rsidR="00C56AB9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las norma</w:t>
      </w: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>s de convivencia propias</w:t>
      </w:r>
      <w:r w:rsidR="00C800D5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del Centro y la importancia de </w:t>
      </w: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respetarlas. También se trabaja</w:t>
      </w:r>
      <w:r w:rsidR="00C56AB9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el sentimiento de pertenencia a un colegio, una familia, un barrio, una ciudad y una nació</w:t>
      </w: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>n</w:t>
      </w:r>
      <w:r w:rsidR="00C56AB9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. Los derechos y deberes de los niños y la importancia de vivir en libertad, respetando a los demás.</w:t>
      </w:r>
    </w:p>
    <w:p w:rsidR="00E021B1" w:rsidRPr="00E021B1" w:rsidRDefault="00E021B1" w:rsidP="00491071">
      <w:pPr>
        <w:spacing w:after="0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2C5A6F" w:rsidRPr="00253DC3" w:rsidRDefault="00C56AB9" w:rsidP="00491071">
      <w:pPr>
        <w:pStyle w:val="Prrafodelista"/>
        <w:numPr>
          <w:ilvl w:val="0"/>
          <w:numId w:val="5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 w:rsidRPr="00253DC3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En el Segundo  </w:t>
      </w:r>
      <w:r w:rsidR="00C800D5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Internivel: e</w:t>
      </w:r>
      <w:r w:rsidR="005539F3" w:rsidRPr="00253DC3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l trabajo se centra</w:t>
      </w:r>
      <w:r w:rsidR="00253DC3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en la propia Constitución y sobre el </w:t>
      </w:r>
      <w:r w:rsidRPr="00253DC3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derecho de la Educación; se </w:t>
      </w:r>
      <w:r w:rsidR="005539F3" w:rsidRPr="00253DC3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analiza este derecho, se reflexiona</w:t>
      </w:r>
      <w:r w:rsidRPr="00253DC3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sobre todo lo que el colegio nos aporta y </w:t>
      </w:r>
      <w:r w:rsidR="005539F3" w:rsidRPr="00253DC3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sobre có</w:t>
      </w:r>
      <w:r w:rsidRPr="00253DC3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mo contribuye a nues</w:t>
      </w:r>
      <w:r w:rsidR="005539F3" w:rsidRPr="00253DC3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tra formación personal. Se habla</w:t>
      </w:r>
      <w:r w:rsidRPr="00253DC3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de las características actuales de las enseñanzas que </w:t>
      </w:r>
      <w:r w:rsidR="00253DC3" w:rsidRPr="00253DC3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ellos están</w:t>
      </w:r>
      <w:r w:rsidRPr="00253DC3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recibiendo: bilingüismo, educación en valores</w:t>
      </w:r>
      <w:r w:rsidR="002C5A6F" w:rsidRPr="00253DC3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, educación libre, etc. </w:t>
      </w:r>
    </w:p>
    <w:p w:rsidR="00C56AB9" w:rsidRDefault="00C56AB9" w:rsidP="00491071">
      <w:pPr>
        <w:spacing w:after="0" w:line="360" w:lineRule="auto"/>
        <w:ind w:firstLine="348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C56AB9" w:rsidRDefault="002C5A6F" w:rsidP="00491071">
      <w:pPr>
        <w:pStyle w:val="Prrafodelista"/>
        <w:numPr>
          <w:ilvl w:val="0"/>
          <w:numId w:val="4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>Todos los tutores se hicieron una foto con sus alumnos y alumnas en dif</w:t>
      </w:r>
      <w:r w:rsidR="00F76795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erentes dependencias del Centro (Todos los miembros del Centro)</w:t>
      </w:r>
    </w:p>
    <w:p w:rsidR="002C5A6F" w:rsidRDefault="002C5A6F" w:rsidP="00491071">
      <w:pPr>
        <w:pStyle w:val="Prrafodelista"/>
        <w:spacing w:after="0" w:line="360" w:lineRule="auto"/>
        <w:ind w:left="1068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2C5A6F" w:rsidRDefault="002C5A6F" w:rsidP="00491071">
      <w:pPr>
        <w:pStyle w:val="Prrafodelista"/>
        <w:numPr>
          <w:ilvl w:val="0"/>
          <w:numId w:val="4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>Los alumnos de Infantil construyen una bandera de España entre todos</w:t>
      </w:r>
      <w:r w:rsidR="00E021B1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, c</w:t>
      </w:r>
      <w:r w:rsidRPr="002C5A6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ada alumno aporta un trocito de </w:t>
      </w:r>
      <w:r w:rsidR="00E021B1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papel rojo o</w:t>
      </w:r>
      <w:r w:rsidRPr="002C5A6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amarillo y lo  colocan en el esbozo de una gran bandera de España que  presidir</w:t>
      </w:r>
      <w:r w:rsidR="00F76795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á el patio interior del colegio (Infantil)</w:t>
      </w:r>
    </w:p>
    <w:p w:rsidR="00C800D5" w:rsidRPr="00C800D5" w:rsidRDefault="00C800D5" w:rsidP="00491071">
      <w:pPr>
        <w:spacing w:after="0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2C5A6F" w:rsidRDefault="002C5A6F" w:rsidP="00491071">
      <w:pPr>
        <w:pStyle w:val="Prrafodelista"/>
        <w:numPr>
          <w:ilvl w:val="0"/>
          <w:numId w:val="4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 w:rsidRPr="002C5A6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Posteriormente se coloca también el escudo de España en la misma ba</w:t>
      </w:r>
      <w:r w:rsidR="00F76795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ndera confeccionada entre todos (Infantil)</w:t>
      </w:r>
    </w:p>
    <w:p w:rsidR="00E021B1" w:rsidRPr="002C5A6F" w:rsidRDefault="00E021B1" w:rsidP="00491071">
      <w:pPr>
        <w:pStyle w:val="Prrafodelista"/>
        <w:spacing w:after="0" w:line="360" w:lineRule="auto"/>
        <w:ind w:left="1068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E021B1" w:rsidRDefault="00E021B1" w:rsidP="00491071">
      <w:pPr>
        <w:pStyle w:val="Prrafodelista"/>
        <w:numPr>
          <w:ilvl w:val="0"/>
          <w:numId w:val="4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lastRenderedPageBreak/>
        <w:t>Se localizan y analiza el significado de los símbolos del colegio: logotipo, camiseta, babi, agenda. Se generaliza a localizar los símbolos de España y se trabaja sobre el sentimiento de pertenen</w:t>
      </w:r>
      <w:r w:rsidR="00F76795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cia a un colegio y a una nación (1º Internivel)</w:t>
      </w:r>
    </w:p>
    <w:p w:rsidR="00E021B1" w:rsidRDefault="00E021B1" w:rsidP="00491071">
      <w:pPr>
        <w:pStyle w:val="Prrafodelista"/>
        <w:spacing w:after="0" w:line="360" w:lineRule="auto"/>
        <w:ind w:left="1068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F76795" w:rsidRDefault="00E021B1" w:rsidP="00491071">
      <w:pPr>
        <w:pStyle w:val="Prrafodelista"/>
        <w:numPr>
          <w:ilvl w:val="0"/>
          <w:numId w:val="4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>Se trabaja sobre la prensa del momento presente, analizando las noticias actuales que aparecen en estos momentos y se reflexiona sob</w:t>
      </w:r>
      <w:r w:rsidR="00F76795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re la situación actual del país (1º Internivel)</w:t>
      </w:r>
    </w:p>
    <w:p w:rsidR="00E021B1" w:rsidRPr="00F76795" w:rsidRDefault="00E021B1" w:rsidP="00491071">
      <w:pPr>
        <w:spacing w:after="0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C56AB9" w:rsidRDefault="00E021B1" w:rsidP="00491071">
      <w:pPr>
        <w:pStyle w:val="Prrafodelista"/>
        <w:numPr>
          <w:ilvl w:val="0"/>
          <w:numId w:val="4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 w:rsidRPr="00253DC3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Se recuerdan las normas de convivencia del Centro y se conciencia sobre la necesidad de ellas para </w:t>
      </w:r>
      <w:r w:rsidR="00253DC3" w:rsidRPr="00253DC3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poder convivir</w:t>
      </w:r>
      <w:r w:rsidR="00253DC3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todos los miembros de la comunidad escolar sin molestarnos los unos a los otros, a la vez que sintiéndonos todos a gusto. También trabajamos sobre</w:t>
      </w:r>
      <w:r w:rsidRPr="00253DC3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los derechos y deberes de los alumnos </w:t>
      </w:r>
      <w:r w:rsidR="00253DC3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y la necesidad que todo</w:t>
      </w:r>
      <w:r w:rsidR="00F76795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s tenemos de que se nos respete (Toda E. Primaria)</w:t>
      </w:r>
    </w:p>
    <w:p w:rsidR="00253DC3" w:rsidRPr="00253DC3" w:rsidRDefault="00253DC3" w:rsidP="00491071">
      <w:pPr>
        <w:pStyle w:val="Prrafodelista"/>
        <w:spacing w:after="0" w:line="360" w:lineRule="auto"/>
        <w:ind w:left="1068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253DC3" w:rsidRDefault="00253DC3" w:rsidP="00491071">
      <w:pPr>
        <w:pStyle w:val="Prrafodelista"/>
        <w:numPr>
          <w:ilvl w:val="0"/>
          <w:numId w:val="4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>Se trabaja el significado de la Constitución, resumiendo su contenido, con ejempl</w:t>
      </w:r>
      <w:r w:rsidR="00F76795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ares de Constitución para niños (2º Internivel)</w:t>
      </w:r>
    </w:p>
    <w:p w:rsidR="00253DC3" w:rsidRPr="00253DC3" w:rsidRDefault="00253DC3" w:rsidP="00491071">
      <w:pPr>
        <w:pStyle w:val="Prrafodelista"/>
        <w:spacing w:after="0" w:line="360" w:lineRule="auto"/>
        <w:ind w:left="1068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F76795" w:rsidRDefault="00253DC3" w:rsidP="00491071">
      <w:pPr>
        <w:pStyle w:val="Prrafodelista"/>
        <w:numPr>
          <w:ilvl w:val="0"/>
          <w:numId w:val="4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>Bajo el título “Desde la Pepa, hasta nuestros días” los alumnos investigan sobre las cons</w:t>
      </w:r>
      <w:r w:rsidR="00F76795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tituciones españolas existentes (2º Internivel)</w:t>
      </w:r>
    </w:p>
    <w:p w:rsidR="00253DC3" w:rsidRPr="00F76795" w:rsidRDefault="00253DC3" w:rsidP="00491071">
      <w:pPr>
        <w:spacing w:after="0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F76795" w:rsidRDefault="00010791" w:rsidP="00491071">
      <w:pPr>
        <w:pStyle w:val="Prrafodelista"/>
        <w:numPr>
          <w:ilvl w:val="0"/>
          <w:numId w:val="4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>Tras analizar las características de la educación que los alumnos reciben y compararla con la que recibieron sus padres e incluso sus abuelos, traducen el propio artículo 27, dedicado a la Constitución, al inglés y al francés, l</w:t>
      </w:r>
      <w:r w:rsidR="00F76795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enguas estudiadas en el colegio (2º Internivel)</w:t>
      </w:r>
    </w:p>
    <w:p w:rsidR="00253DC3" w:rsidRPr="00F76795" w:rsidRDefault="00253DC3" w:rsidP="00491071">
      <w:pPr>
        <w:spacing w:after="0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010791" w:rsidRPr="002F3AEF" w:rsidRDefault="00010791" w:rsidP="00491071">
      <w:pPr>
        <w:spacing w:after="0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010791" w:rsidRDefault="00010791" w:rsidP="00491071">
      <w:pPr>
        <w:pStyle w:val="Prrafodelista"/>
        <w:numPr>
          <w:ilvl w:val="0"/>
          <w:numId w:val="4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Además al ser el colegio, coetáneo a la Constitución, se aprovecha la paradoja para hacer historia del Centro, investigando </w:t>
      </w:r>
      <w:r w:rsidR="00F76795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aspectos curiosos de estos años (Toda E. Primaria)</w:t>
      </w:r>
    </w:p>
    <w:p w:rsidR="00010791" w:rsidRPr="00010791" w:rsidRDefault="00010791" w:rsidP="00491071">
      <w:pPr>
        <w:pStyle w:val="Prrafodelista"/>
        <w:spacing w:after="0" w:line="360" w:lineRule="auto"/>
        <w:ind w:left="1068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2F3AEF" w:rsidRDefault="00010791" w:rsidP="00491071">
      <w:pPr>
        <w:pStyle w:val="Prrafodelista"/>
        <w:numPr>
          <w:ilvl w:val="0"/>
          <w:numId w:val="4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lastRenderedPageBreak/>
        <w:t xml:space="preserve">También sirvió este hecho para imaginando, poner a los alumnos en la piel de los primeros alumnos del Centro y así realizar producciones escritas en las que tuvieran que imaginar, por ejemplo, lo que en aquellos tiempos pudieron sentir cuando se aprobó la Constitución actual, o que describieran como imaginaban las vidas de aquellos niños: sus juegos, sus rutinas, sus quehaceres, sus pensamientos, </w:t>
      </w:r>
      <w:proofErr w:type="spellStart"/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>etc</w:t>
      </w:r>
      <w:proofErr w:type="spellEnd"/>
      <w:r w:rsidR="002F3AE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(2º Internivel)</w:t>
      </w:r>
    </w:p>
    <w:p w:rsidR="00010791" w:rsidRPr="002F3AEF" w:rsidRDefault="00010791" w:rsidP="00491071">
      <w:pPr>
        <w:spacing w:after="0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010791" w:rsidRPr="00010791" w:rsidRDefault="00010791" w:rsidP="00491071">
      <w:pPr>
        <w:pStyle w:val="Prrafodelista"/>
        <w:spacing w:after="0" w:line="360" w:lineRule="auto"/>
        <w:ind w:left="1068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010791" w:rsidRDefault="00010791" w:rsidP="00491071">
      <w:pPr>
        <w:spacing w:after="0" w:line="360" w:lineRule="auto"/>
        <w:ind w:firstLine="360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>Con todo este trabajo realizado a lo l</w:t>
      </w:r>
      <w:r w:rsidR="00BD21AC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argo del mes anterior a la conmemoración de la Constitución, se había creado un clima favorable como para poder festejar el trabajo bien hecho y continuar trabajando la convivencia escolar</w:t>
      </w:r>
      <w:r w:rsidR="002F3AE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,</w:t>
      </w:r>
      <w:r w:rsidR="00BD21AC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y así se continuó con la actividad de “La Cápsula del Tiempo”.</w:t>
      </w:r>
    </w:p>
    <w:p w:rsidR="00BD21AC" w:rsidRDefault="00BD21AC" w:rsidP="00491071">
      <w:pPr>
        <w:spacing w:after="0" w:line="360" w:lineRule="auto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BD21AC" w:rsidRDefault="00BD21AC" w:rsidP="00491071">
      <w:pPr>
        <w:pStyle w:val="Prrafodelista"/>
        <w:numPr>
          <w:ilvl w:val="0"/>
          <w:numId w:val="6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>Reflexionar so</w:t>
      </w:r>
      <w:r w:rsidR="002F3AE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bre cómo podría ser esa Cápsula (Todo el claustro y 2º Internivel)</w:t>
      </w:r>
    </w:p>
    <w:p w:rsidR="005F5B85" w:rsidRDefault="005F5B85" w:rsidP="00491071">
      <w:pPr>
        <w:pStyle w:val="Prrafodelista"/>
        <w:spacing w:after="0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BD21AC" w:rsidRDefault="00BD21AC" w:rsidP="00491071">
      <w:pPr>
        <w:pStyle w:val="Prrafodelista"/>
        <w:numPr>
          <w:ilvl w:val="0"/>
          <w:numId w:val="6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>Buscar el lugar para enterrar</w:t>
      </w:r>
      <w:r w:rsidR="005F5B85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la y preparar el terreno: cavar, pensar en cómo protegerla, decidir qué introducir dentro, </w:t>
      </w:r>
      <w:proofErr w:type="spellStart"/>
      <w:r w:rsidR="005F5B85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etc</w:t>
      </w:r>
      <w:proofErr w:type="spellEnd"/>
      <w:r w:rsidR="005F5B85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, son muchos aspectos a decidir y de que hablar, un objetivo común para todo el colegio, </w:t>
      </w:r>
      <w:r w:rsidR="002F3AE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por el que trabajar todos a una (Todo el Centro)</w:t>
      </w:r>
    </w:p>
    <w:p w:rsidR="005F5B85" w:rsidRPr="005F5B85" w:rsidRDefault="005F5B85" w:rsidP="00491071">
      <w:pPr>
        <w:spacing w:after="0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5F5B85" w:rsidRDefault="005F5B85" w:rsidP="00491071">
      <w:pPr>
        <w:pStyle w:val="Prrafodelista"/>
        <w:numPr>
          <w:ilvl w:val="0"/>
          <w:numId w:val="6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>Se decide invitar a nuestra fiesta a representantes de las instituciones a las que en estos días hemos nombrado al trabajar el sentimiento de pertenencia a barrio, ciudad, comunidad y país y así invitamos a representantes de nuestro IES de referencia, concretamente el IES Machado, de nuestro Ayuntamiento y de la Junta. También invitamos a los padres y madres del colegio, a exalumnos de todos los tiempos y a exprofesores del Centro. Cada uno de estos sectores aportaron a nuestra Cápsula, algo representativo</w:t>
      </w:r>
      <w:r w:rsidR="000E075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.</w:t>
      </w:r>
    </w:p>
    <w:p w:rsidR="000E0757" w:rsidRPr="000E0757" w:rsidRDefault="000E0757" w:rsidP="00491071">
      <w:pPr>
        <w:pStyle w:val="Prrafodelista"/>
        <w:spacing w:line="360" w:lineRule="auto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0E0757" w:rsidRDefault="002F3AEF" w:rsidP="00491071">
      <w:pPr>
        <w:pStyle w:val="Prrafodelista"/>
        <w:numPr>
          <w:ilvl w:val="0"/>
          <w:numId w:val="6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lastRenderedPageBreak/>
        <w:t>Se prepara el Centro acorde al acto: banderas, como símbolos de lo que estamos conmemorando, música en directo, con canciones que trasmiten mensajes y ensayos de puesta en escena, de todas las intervenciones que realizan los niños a la hora de introducir en la mencionada Cápsula los diferentes trabajos, fotos y documentos aportados por las diferentes instituciones.</w:t>
      </w:r>
    </w:p>
    <w:p w:rsidR="002F3AEF" w:rsidRPr="002F3AEF" w:rsidRDefault="002F3AEF" w:rsidP="00491071">
      <w:pPr>
        <w:pStyle w:val="Prrafodelista"/>
        <w:spacing w:line="360" w:lineRule="auto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2F3AEF" w:rsidRDefault="002F3AEF" w:rsidP="00491071">
      <w:pPr>
        <w:pStyle w:val="Prrafodelista"/>
        <w:numPr>
          <w:ilvl w:val="0"/>
          <w:numId w:val="6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>En el acto también se da cabida al recuerdo de los niños enfermos de leucemia, en especial a un niño con el que nos hemos carteado y seguimos manteniendo comunicación (4º de E. Primaria).</w:t>
      </w:r>
    </w:p>
    <w:p w:rsidR="002F3AEF" w:rsidRPr="002F3AEF" w:rsidRDefault="002F3AEF" w:rsidP="00491071">
      <w:pPr>
        <w:pStyle w:val="Prrafodelista"/>
        <w:spacing w:line="360" w:lineRule="auto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010791" w:rsidRPr="002F3AEF" w:rsidRDefault="002F3AEF" w:rsidP="00491071">
      <w:pPr>
        <w:pStyle w:val="Prrafodelista"/>
        <w:numPr>
          <w:ilvl w:val="0"/>
          <w:numId w:val="6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>Preparada ya la Cápsula se traslada al lugar dónde reposará bajo tierra hasta el 5 de diciembre del 2053, año en el que la Constitución cumplirá sus 75 años y por ende, nuestro colegio cumplirá 76 años de andadura.</w:t>
      </w:r>
    </w:p>
    <w:p w:rsidR="00253DC3" w:rsidRPr="00253DC3" w:rsidRDefault="00253DC3" w:rsidP="00491071">
      <w:pPr>
        <w:pStyle w:val="Prrafodelista"/>
        <w:spacing w:line="360" w:lineRule="auto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253DC3" w:rsidRPr="00253DC3" w:rsidRDefault="00253DC3" w:rsidP="00491071">
      <w:pPr>
        <w:pStyle w:val="Prrafodelista"/>
        <w:spacing w:after="0" w:line="360" w:lineRule="auto"/>
        <w:ind w:left="1416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4C4389" w:rsidRPr="007C02F7" w:rsidRDefault="00DF48AC" w:rsidP="00491071">
      <w:pPr>
        <w:spacing w:after="0" w:line="360" w:lineRule="auto"/>
        <w:ind w:right="-285" w:firstLine="708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 w:rsidRP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S</w:t>
      </w:r>
      <w:r w:rsidR="005A4123" w:rsidRP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i hoy</w:t>
      </w:r>
      <w:r w:rsidR="00491071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, después de llevar a cabo esta actividad,</w:t>
      </w:r>
      <w:r w:rsidR="005A4123" w:rsidRP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preguntáramos al azar</w:t>
      </w:r>
      <w:r w:rsidRP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a alguno</w:t>
      </w:r>
      <w:r w:rsidR="00390825" w:rsidRP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de los alumnos y alumnas de</w:t>
      </w:r>
      <w:r w:rsidR="006B5BE1" w:rsidRP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l CEIP</w:t>
      </w:r>
      <w:r w:rsidR="00390825" w:rsidRP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Las Pedrizas</w:t>
      </w:r>
      <w:r w:rsidRP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que qué es la Constitución</w:t>
      </w:r>
      <w:r w:rsidR="005A4123" w:rsidRP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, podríamos obtener respuestas </w:t>
      </w:r>
      <w:r w:rsidR="00390825" w:rsidRP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como</w:t>
      </w:r>
      <w:r w:rsidRP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por ejemplo: </w:t>
      </w:r>
      <w:r w:rsidR="00390825" w:rsidRP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que es una Ley muy mu</w:t>
      </w:r>
      <w:r w:rsid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y importante; que es un libro do</w:t>
      </w:r>
      <w:r w:rsidR="00390825" w:rsidRP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nde están recogido</w:t>
      </w:r>
      <w:r w:rsidR="001C22EF" w:rsidRP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s los derechos</w:t>
      </w:r>
      <w:r w:rsidR="004C4389" w:rsidRP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y los deberes</w:t>
      </w:r>
      <w:r w:rsidR="001C22EF" w:rsidRP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de los españoles;</w:t>
      </w:r>
      <w:r w:rsidR="00390825" w:rsidRP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que es una fiesta que s</w:t>
      </w:r>
      <w:r w:rsidR="001C22EF" w:rsidRP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e celebra el día 6 de diciembre;</w:t>
      </w:r>
      <w:r w:rsidR="00390825" w:rsidRP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que es un libro que representa a</w:t>
      </w:r>
      <w:r w:rsidRP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España porque tiene su bandera,</w:t>
      </w:r>
      <w:r w:rsidR="007C02F7" w:rsidRP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que es un documento que</w:t>
      </w:r>
      <w:r w:rsidR="00390825" w:rsidRP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rige el funcionamiento</w:t>
      </w:r>
      <w:r w:rsidR="001C22EF" w:rsidRP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ordenado</w:t>
      </w:r>
      <w:r w:rsidR="00390825" w:rsidRP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de nuestro país</w:t>
      </w:r>
      <w:r w:rsidRP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…</w:t>
      </w:r>
      <w:r w:rsidR="006B5BE1" w:rsidRP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y a</w:t>
      </w:r>
      <w:r w:rsidR="001C22EF" w:rsidRP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sí hasta c</w:t>
      </w:r>
      <w:r w:rsidR="00491071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asi 400</w:t>
      </w:r>
      <w:r w:rsidRP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definiciones diferentes. T</w:t>
      </w:r>
      <w:r w:rsidR="001C22EF" w:rsidRPr="007C02F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antas, como alumnos hay en </w:t>
      </w:r>
      <w:r w:rsidR="002F3AE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nuestro colegio y que este año, conmemoraron la festividad de una forma muy especial.</w:t>
      </w:r>
    </w:p>
    <w:p w:rsidR="004C4389" w:rsidRPr="007C02F7" w:rsidRDefault="004C4389" w:rsidP="00491071">
      <w:pPr>
        <w:spacing w:after="0" w:line="360" w:lineRule="auto"/>
        <w:ind w:right="-285" w:firstLine="708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2A6E87" w:rsidRDefault="002A6E87" w:rsidP="00491071">
      <w:pPr>
        <w:spacing w:after="0" w:line="360" w:lineRule="auto"/>
        <w:ind w:right="-285" w:firstLine="708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 w:rsidRPr="002F3AE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Ahora</w:t>
      </w:r>
      <w:r w:rsidR="007C02F7" w:rsidRPr="002F3AE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,</w:t>
      </w:r>
      <w:r w:rsidR="002F3AE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a todos los que </w:t>
      </w:r>
      <w:r w:rsidR="00982DAA" w:rsidRPr="002F3AE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enterra</w:t>
      </w:r>
      <w:r w:rsidR="00D3630D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mos</w:t>
      </w:r>
      <w:r w:rsidR="00982DAA" w:rsidRPr="002F3AE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estas inquietudes</w:t>
      </w:r>
      <w:r w:rsidR="007C02F7" w:rsidRPr="002F3AE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,</w:t>
      </w:r>
      <w:r w:rsidR="00D3630D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nos</w:t>
      </w:r>
      <w:r w:rsidR="00982DAA" w:rsidRPr="002F3AE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quedan 35 años por delante para seguir</w:t>
      </w:r>
      <w:r w:rsidR="00D3630D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soñando, para seguir formándonos</w:t>
      </w:r>
      <w:r w:rsidR="00982DAA" w:rsidRPr="002F3AE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y para vivir compartiendo miles de momentos y así</w:t>
      </w:r>
      <w:r w:rsidR="007C02F7" w:rsidRPr="002F3AE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,</w:t>
      </w:r>
      <w:r w:rsidR="00982DAA" w:rsidRPr="002F3AE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en el día 5 de di</w:t>
      </w:r>
      <w:r w:rsidR="00D3630D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ciembre del 2053, todos nos daremos</w:t>
      </w:r>
      <w:r w:rsidR="00491071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cita ante las puertas de nuestro querido colegio para saludarnos</w:t>
      </w:r>
      <w:r w:rsidR="00982DAA" w:rsidRPr="002F3AE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de nuevo como si el tiempo no hubiera pasado, para seguir compartiendo vivencias y momentos mágicos</w:t>
      </w:r>
      <w:r w:rsidR="007C02F7" w:rsidRPr="002F3AE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,</w:t>
      </w:r>
      <w:r w:rsidR="00982DAA" w:rsidRPr="002F3AE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y seguro</w:t>
      </w:r>
      <w:r w:rsidR="007C02F7" w:rsidRPr="002F3AE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,</w:t>
      </w:r>
      <w:r w:rsidR="00982DAA" w:rsidRPr="002F3AE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que entre aplausos</w:t>
      </w:r>
      <w:r w:rsidR="007C02F7" w:rsidRPr="002F3AE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,</w:t>
      </w:r>
      <w:r w:rsidR="00982DAA" w:rsidRPr="002F3AE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desenterrar</w:t>
      </w:r>
      <w:r w:rsidR="00491071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emos </w:t>
      </w:r>
      <w:r w:rsidR="00982DAA" w:rsidRPr="002F3AE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“La Cápsula del Tiempo d</w:t>
      </w:r>
      <w:r w:rsidR="007C02F7" w:rsidRPr="002F3AE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e</w:t>
      </w:r>
      <w:r w:rsidR="00491071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l </w:t>
      </w:r>
      <w:r w:rsidR="00491071">
        <w:rPr>
          <w:rFonts w:ascii="Arial" w:eastAsia="Times New Roman" w:hAnsi="Arial" w:cs="Arial"/>
          <w:color w:val="333333"/>
          <w:sz w:val="24"/>
          <w:szCs w:val="24"/>
          <w:lang w:eastAsia="es-ES"/>
        </w:rPr>
        <w:lastRenderedPageBreak/>
        <w:t xml:space="preserve">CEIP Las Pedrizas” y </w:t>
      </w:r>
      <w:r w:rsidR="00A7787C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enseñaremos</w:t>
      </w:r>
      <w:r w:rsidR="00A7787C" w:rsidRPr="002F3AE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testimonialmente</w:t>
      </w:r>
      <w:r w:rsidR="00982DAA" w:rsidRPr="002F3AE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parte de lo que fue su educación a esos nuevos alumnos y alumnas de Las Pedrizas, que a buen seguro</w:t>
      </w:r>
      <w:r w:rsidR="007C02F7" w:rsidRPr="002F3AE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,</w:t>
      </w:r>
      <w:r w:rsidR="00982DAA" w:rsidRPr="002F3AE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ávidos de querer saber</w:t>
      </w:r>
      <w:r w:rsidR="007C02F7" w:rsidRPr="002F3AE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,</w:t>
      </w:r>
      <w:r w:rsidR="00982DAA" w:rsidRPr="002F3AE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admirarán el legado que hoy los alumnos actuales les</w:t>
      </w:r>
      <w:r w:rsidR="00491071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han dejado</w:t>
      </w:r>
      <w:r w:rsidR="00982DAA" w:rsidRPr="002F3AEF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.</w:t>
      </w:r>
      <w:r w:rsidR="00491071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Hasta entonces, todos los miembros de la comunidad educativa del CEIP “Las Pedrizas”, tenemos un </w:t>
      </w:r>
      <w:r w:rsidR="004431CD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grato recuerdo del que seguir hablando, una vivencia y convivencia compartida y un sueño que seguir guardando y trasmitiendo a los que sigan llegando hasta el colegio y a nuestras futuras familias. Como veis la actividad de la Cápsula del Tiempo, nos ha reportado un sinfín de buenos momentos y agradables sensaciones, que se dejan notar en el clima de convivencia de nuestro colegio, y por tanto, la valoración nuestra como docentes promotores de esta actividad, es de altamente satisfactoria.</w:t>
      </w:r>
      <w:r w:rsidR="009D2A89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</w:t>
      </w:r>
    </w:p>
    <w:p w:rsidR="009D2A89" w:rsidRDefault="009D2A89" w:rsidP="00491071">
      <w:pPr>
        <w:spacing w:after="0" w:line="360" w:lineRule="auto"/>
        <w:ind w:right="-285" w:firstLine="708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6206EB" w:rsidRDefault="006206EB" w:rsidP="00491071">
      <w:pPr>
        <w:spacing w:after="0" w:line="360" w:lineRule="auto"/>
        <w:ind w:right="-285" w:firstLine="708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p w:rsidR="009D2A89" w:rsidRPr="002F3AEF" w:rsidRDefault="006206EB" w:rsidP="00491071">
      <w:pPr>
        <w:spacing w:after="0" w:line="360" w:lineRule="auto"/>
        <w:ind w:right="-285" w:firstLine="708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>ENLACE A LA PRIMERA PARTE DE LA ACTIVIDAD FINAL:</w:t>
      </w:r>
    </w:p>
    <w:p w:rsidR="007D6120" w:rsidRDefault="00DF4707" w:rsidP="007D6120">
      <w:pPr>
        <w:spacing w:after="0" w:line="240" w:lineRule="auto"/>
        <w:ind w:left="360" w:firstLine="348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hyperlink r:id="rId9" w:history="1">
        <w:r w:rsidR="009D2A89" w:rsidRPr="00B03903">
          <w:rPr>
            <w:rStyle w:val="Hipervnculo"/>
            <w:rFonts w:ascii="Arial" w:eastAsia="Times New Roman" w:hAnsi="Arial" w:cs="Arial"/>
            <w:sz w:val="24"/>
            <w:szCs w:val="24"/>
            <w:lang w:eastAsia="es-ES"/>
          </w:rPr>
          <w:t>https://drive.google.com/open?id=1-DQkbrj7SddOElTU</w:t>
        </w:r>
        <w:bookmarkStart w:id="0" w:name="_GoBack"/>
        <w:bookmarkEnd w:id="0"/>
        <w:r w:rsidR="009D2A89" w:rsidRPr="00B03903">
          <w:rPr>
            <w:rStyle w:val="Hipervnculo"/>
            <w:rFonts w:ascii="Arial" w:eastAsia="Times New Roman" w:hAnsi="Arial" w:cs="Arial"/>
            <w:sz w:val="24"/>
            <w:szCs w:val="24"/>
            <w:lang w:eastAsia="es-ES"/>
          </w:rPr>
          <w:t>Q</w:t>
        </w:r>
        <w:r w:rsidR="009D2A89" w:rsidRPr="00B03903">
          <w:rPr>
            <w:rStyle w:val="Hipervnculo"/>
            <w:rFonts w:ascii="Arial" w:eastAsia="Times New Roman" w:hAnsi="Arial" w:cs="Arial"/>
            <w:sz w:val="24"/>
            <w:szCs w:val="24"/>
            <w:lang w:eastAsia="es-ES"/>
          </w:rPr>
          <w:t>4gOGS9hk2WUioJN</w:t>
        </w:r>
      </w:hyperlink>
    </w:p>
    <w:p w:rsidR="009D2A89" w:rsidRPr="007C02F7" w:rsidRDefault="009D2A89" w:rsidP="007D6120">
      <w:pPr>
        <w:spacing w:after="0" w:line="240" w:lineRule="auto"/>
        <w:ind w:left="360" w:firstLine="348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</w:p>
    <w:sectPr w:rsidR="009D2A89" w:rsidRPr="007C02F7" w:rsidSect="00C800D5">
      <w:headerReference w:type="default" r:id="rId10"/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707" w:rsidRDefault="00DF4707" w:rsidP="004D2E24">
      <w:pPr>
        <w:spacing w:after="0" w:line="240" w:lineRule="auto"/>
      </w:pPr>
      <w:r>
        <w:separator/>
      </w:r>
    </w:p>
  </w:endnote>
  <w:endnote w:type="continuationSeparator" w:id="0">
    <w:p w:rsidR="00DF4707" w:rsidRDefault="00DF4707" w:rsidP="004D2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707" w:rsidRDefault="00DF4707" w:rsidP="004D2E24">
      <w:pPr>
        <w:spacing w:after="0" w:line="240" w:lineRule="auto"/>
      </w:pPr>
      <w:r>
        <w:separator/>
      </w:r>
    </w:p>
  </w:footnote>
  <w:footnote w:type="continuationSeparator" w:id="0">
    <w:p w:rsidR="00DF4707" w:rsidRDefault="00DF4707" w:rsidP="004D2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70" w:type="dxa"/>
      <w:tblInd w:w="-561" w:type="dxa"/>
      <w:tblLook w:val="01E0" w:firstRow="1" w:lastRow="1" w:firstColumn="1" w:lastColumn="1" w:noHBand="0" w:noVBand="0"/>
    </w:tblPr>
    <w:tblGrid>
      <w:gridCol w:w="600"/>
      <w:gridCol w:w="2603"/>
      <w:gridCol w:w="6467"/>
    </w:tblGrid>
    <w:tr w:rsidR="004D2E24" w:rsidRPr="004D2E24" w:rsidTr="00441185">
      <w:tc>
        <w:tcPr>
          <w:tcW w:w="579" w:type="dxa"/>
          <w:tcMar>
            <w:left w:w="0" w:type="dxa"/>
            <w:right w:w="0" w:type="dxa"/>
          </w:tcMar>
        </w:tcPr>
        <w:p w:rsidR="004D2E24" w:rsidRPr="004D2E24" w:rsidRDefault="004D2E24" w:rsidP="004D2E24">
          <w:pPr>
            <w:tabs>
              <w:tab w:val="left" w:pos="3263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s-ES"/>
            </w:rPr>
          </w:pPr>
          <w:r w:rsidRPr="004D2E24">
            <w:rPr>
              <w:rFonts w:ascii="Eras Demi ITC" w:eastAsia="Times New Roman" w:hAnsi="Eras Demi ITC" w:cs="Times New Roman"/>
              <w:noProof/>
              <w:sz w:val="32"/>
              <w:szCs w:val="24"/>
              <w:lang w:eastAsia="es-ES"/>
            </w:rPr>
            <w:drawing>
              <wp:inline distT="0" distB="0" distL="0" distR="0" wp14:anchorId="688AC72E" wp14:editId="2F082C2B">
                <wp:extent cx="352425" cy="600075"/>
                <wp:effectExtent l="19050" t="0" r="9525" b="0"/>
                <wp:docPr id="1" name="Imagen 1" descr="logo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2425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8" w:type="dxa"/>
          <w:tcMar>
            <w:left w:w="57" w:type="dxa"/>
            <w:right w:w="85" w:type="dxa"/>
          </w:tcMar>
        </w:tcPr>
        <w:p w:rsidR="004D2E24" w:rsidRPr="004D2E24" w:rsidRDefault="004D2E24" w:rsidP="004D2E24">
          <w:pPr>
            <w:keepNext/>
            <w:spacing w:after="0" w:line="192" w:lineRule="auto"/>
            <w:outlineLvl w:val="0"/>
            <w:rPr>
              <w:rFonts w:ascii="Eras Demi ITC" w:eastAsia="Times New Roman" w:hAnsi="Eras Demi ITC" w:cs="Times New Roman"/>
              <w:sz w:val="24"/>
              <w:szCs w:val="20"/>
              <w:lang w:eastAsia="es-ES"/>
            </w:rPr>
          </w:pPr>
        </w:p>
        <w:p w:rsidR="004D2E24" w:rsidRPr="004D2E24" w:rsidRDefault="004D2E24" w:rsidP="004D2E24">
          <w:pPr>
            <w:keepNext/>
            <w:spacing w:after="0" w:line="192" w:lineRule="auto"/>
            <w:outlineLvl w:val="0"/>
            <w:rPr>
              <w:rFonts w:ascii="Eras Demi ITC" w:eastAsia="Times New Roman" w:hAnsi="Eras Demi ITC" w:cs="Times New Roman"/>
              <w:sz w:val="24"/>
              <w:szCs w:val="28"/>
              <w:lang w:eastAsia="es-ES"/>
            </w:rPr>
          </w:pPr>
        </w:p>
        <w:p w:rsidR="004D2E24" w:rsidRPr="004D2E24" w:rsidRDefault="004D2E24" w:rsidP="004D2E24">
          <w:pPr>
            <w:keepNext/>
            <w:spacing w:after="0" w:line="192" w:lineRule="auto"/>
            <w:outlineLvl w:val="0"/>
            <w:rPr>
              <w:rFonts w:ascii="Eras Demi ITC" w:eastAsia="Times New Roman" w:hAnsi="Eras Demi ITC" w:cs="Times New Roman"/>
              <w:sz w:val="24"/>
              <w:szCs w:val="28"/>
              <w:lang w:eastAsia="es-ES"/>
            </w:rPr>
          </w:pPr>
          <w:r w:rsidRPr="004D2E24">
            <w:rPr>
              <w:rFonts w:ascii="Eras Demi ITC" w:eastAsia="Times New Roman" w:hAnsi="Eras Demi ITC" w:cs="Times New Roman"/>
              <w:sz w:val="24"/>
              <w:szCs w:val="28"/>
              <w:lang w:eastAsia="es-ES"/>
            </w:rPr>
            <w:t>Junta de</w:t>
          </w:r>
        </w:p>
        <w:p w:rsidR="004D2E24" w:rsidRPr="004D2E24" w:rsidRDefault="004D2E24" w:rsidP="004D2E24">
          <w:pPr>
            <w:spacing w:after="0" w:line="192" w:lineRule="auto"/>
            <w:rPr>
              <w:rFonts w:ascii="Eras Demi ITC" w:eastAsia="Times New Roman" w:hAnsi="Eras Demi ITC" w:cs="Times New Roman"/>
              <w:sz w:val="24"/>
              <w:szCs w:val="26"/>
              <w:lang w:eastAsia="es-ES"/>
            </w:rPr>
          </w:pPr>
          <w:r w:rsidRPr="004D2E24">
            <w:rPr>
              <w:rFonts w:ascii="Eras Demi ITC" w:eastAsia="Times New Roman" w:hAnsi="Eras Demi ITC" w:cs="Times New Roman"/>
              <w:sz w:val="24"/>
              <w:szCs w:val="28"/>
              <w:lang w:eastAsia="es-ES"/>
            </w:rPr>
            <w:t>Castilla y León</w:t>
          </w:r>
        </w:p>
      </w:tc>
      <w:tc>
        <w:tcPr>
          <w:tcW w:w="6483" w:type="dxa"/>
        </w:tcPr>
        <w:p w:rsidR="004D2E24" w:rsidRPr="004D2E24" w:rsidRDefault="004D2E24" w:rsidP="004D2E24">
          <w:pPr>
            <w:tabs>
              <w:tab w:val="left" w:pos="3263"/>
            </w:tabs>
            <w:spacing w:after="0" w:line="240" w:lineRule="auto"/>
            <w:rPr>
              <w:rFonts w:ascii="Century Gothic" w:eastAsia="Times New Roman" w:hAnsi="Century Gothic" w:cs="Times New Roman"/>
              <w:sz w:val="16"/>
              <w:szCs w:val="16"/>
              <w:lang w:eastAsia="es-ES"/>
            </w:rPr>
          </w:pPr>
          <w:r w:rsidRPr="004D2E24">
            <w:rPr>
              <w:rFonts w:ascii="Calibri" w:eastAsia="Times New Roman" w:hAnsi="Calibri" w:cs="Times New Roman"/>
              <w:noProof/>
              <w:sz w:val="14"/>
              <w:szCs w:val="14"/>
              <w:lang w:eastAsia="es-ES"/>
            </w:rPr>
            <w:drawing>
              <wp:anchor distT="0" distB="0" distL="114300" distR="114300" simplePos="0" relativeHeight="251661312" behindDoc="0" locked="0" layoutInCell="1" allowOverlap="1" wp14:anchorId="67933C25" wp14:editId="16773F12">
                <wp:simplePos x="0" y="0"/>
                <wp:positionH relativeFrom="column">
                  <wp:posOffset>3241040</wp:posOffset>
                </wp:positionH>
                <wp:positionV relativeFrom="paragraph">
                  <wp:posOffset>137160</wp:posOffset>
                </wp:positionV>
                <wp:extent cx="541020" cy="466725"/>
                <wp:effectExtent l="0" t="0" r="0" b="0"/>
                <wp:wrapSquare wrapText="bothSides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1020" cy="466725"/>
                        </a:xfrm>
                        <a:prstGeom prst="rect">
                          <a:avLst/>
                        </a:prstGeom>
                        <a:effectLst>
                          <a:softEdge rad="25400"/>
                        </a:effec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D2E24">
            <w:rPr>
              <w:rFonts w:ascii="Times New Roman" w:eastAsia="Times New Roman" w:hAnsi="Times New Roman" w:cs="Times New Roman"/>
              <w:sz w:val="14"/>
              <w:szCs w:val="14"/>
              <w:lang w:eastAsia="es-ES"/>
            </w:rPr>
            <w:t xml:space="preserve">                                                                             </w:t>
          </w:r>
          <w:r w:rsidRPr="004D2E24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es-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7BB5107" wp14:editId="68208249">
                    <wp:simplePos x="0" y="0"/>
                    <wp:positionH relativeFrom="column">
                      <wp:posOffset>6677025</wp:posOffset>
                    </wp:positionH>
                    <wp:positionV relativeFrom="paragraph">
                      <wp:posOffset>349250</wp:posOffset>
                    </wp:positionV>
                    <wp:extent cx="451485" cy="180340"/>
                    <wp:effectExtent l="0" t="0" r="5715" b="0"/>
                    <wp:wrapNone/>
                    <wp:docPr id="5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51485" cy="1803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D2E24" w:rsidRPr="008F1568" w:rsidRDefault="004D2E24" w:rsidP="004D2E24">
                                <w:pPr>
                                  <w:rPr>
                                    <w:rFonts w:ascii="Eras Light ITC" w:hAnsi="Eras Light ITC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8F1568">
                                  <w:rPr>
                                    <w:rFonts w:ascii="Eras Light ITC" w:hAnsi="Eras Light ITC"/>
                                    <w:b/>
                                    <w:sz w:val="14"/>
                                    <w:szCs w:val="14"/>
                                  </w:rPr>
                                  <w:t>C.E</w:t>
                                </w:r>
                                <w:r>
                                  <w:rPr>
                                    <w:rFonts w:ascii="Eras Light ITC" w:hAnsi="Eras Light ITC"/>
                                    <w:b/>
                                    <w:sz w:val="14"/>
                                    <w:szCs w:val="14"/>
                                  </w:rPr>
                                  <w:t>.</w:t>
                                </w:r>
                                <w:r w:rsidRPr="008F1568">
                                  <w:rPr>
                                    <w:rFonts w:ascii="Eras Light ITC" w:hAnsi="Eras Light ITC"/>
                                    <w:b/>
                                    <w:sz w:val="14"/>
                                    <w:szCs w:val="14"/>
                                  </w:rPr>
                                  <w:t>I</w:t>
                                </w:r>
                                <w:r>
                                  <w:rPr>
                                    <w:rFonts w:ascii="Eras Light ITC" w:hAnsi="Eras Light ITC"/>
                                    <w:b/>
                                    <w:sz w:val="14"/>
                                    <w:szCs w:val="14"/>
                                  </w:rPr>
                                  <w:t>.</w:t>
                                </w:r>
                                <w:r w:rsidRPr="008F1568">
                                  <w:rPr>
                                    <w:rFonts w:ascii="Eras Light ITC" w:hAnsi="Eras Light ITC"/>
                                    <w:b/>
                                    <w:sz w:val="14"/>
                                    <w:szCs w:val="14"/>
                                  </w:rPr>
                                  <w:t>P</w:t>
                                </w:r>
                                <w:r>
                                  <w:rPr>
                                    <w:rFonts w:ascii="Eras Light ITC" w:hAnsi="Eras Light ITC"/>
                                    <w:b/>
                                    <w:sz w:val="14"/>
                                    <w:szCs w:val="14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525.75pt;margin-top:27.5pt;width:35.55pt;height:1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" stroked="f">
                    <v:textbox>
                      <w:txbxContent>
                        <w:p w:rsidR="004D2E24" w:rsidRPr="008F1568" w:rsidRDefault="004D2E24" w:rsidP="004D2E24">
                          <w:pPr>
                            <w:rPr>
                              <w:rFonts w:ascii="Eras Light ITC" w:hAnsi="Eras Light ITC"/>
                              <w:b/>
                              <w:sz w:val="14"/>
                              <w:szCs w:val="14"/>
                            </w:rPr>
                          </w:pPr>
                          <w:r w:rsidRPr="008F1568">
                            <w:rPr>
                              <w:rFonts w:ascii="Eras Light ITC" w:hAnsi="Eras Light ITC"/>
                              <w:b/>
                              <w:sz w:val="14"/>
                              <w:szCs w:val="14"/>
                            </w:rPr>
                            <w:t>C.E</w:t>
                          </w:r>
                          <w:r>
                            <w:rPr>
                              <w:rFonts w:ascii="Eras Light ITC" w:hAnsi="Eras Light ITC"/>
                              <w:b/>
                              <w:sz w:val="14"/>
                              <w:szCs w:val="14"/>
                            </w:rPr>
                            <w:t>.</w:t>
                          </w:r>
                          <w:r w:rsidRPr="008F1568">
                            <w:rPr>
                              <w:rFonts w:ascii="Eras Light ITC" w:hAnsi="Eras Light ITC"/>
                              <w:b/>
                              <w:sz w:val="14"/>
                              <w:szCs w:val="14"/>
                            </w:rPr>
                            <w:t>I</w:t>
                          </w:r>
                          <w:r>
                            <w:rPr>
                              <w:rFonts w:ascii="Eras Light ITC" w:hAnsi="Eras Light ITC"/>
                              <w:b/>
                              <w:sz w:val="14"/>
                              <w:szCs w:val="14"/>
                            </w:rPr>
                            <w:t>.</w:t>
                          </w:r>
                          <w:r w:rsidRPr="008F1568">
                            <w:rPr>
                              <w:rFonts w:ascii="Eras Light ITC" w:hAnsi="Eras Light ITC"/>
                              <w:b/>
                              <w:sz w:val="14"/>
                              <w:szCs w:val="14"/>
                            </w:rPr>
                            <w:t>P</w:t>
                          </w:r>
                          <w:r>
                            <w:rPr>
                              <w:rFonts w:ascii="Eras Light ITC" w:hAnsi="Eras Light ITC"/>
                              <w:b/>
                              <w:sz w:val="14"/>
                              <w:szCs w:val="14"/>
                            </w:rPr>
                            <w:t>.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4D2E24">
            <w:rPr>
              <w:rFonts w:ascii="Times New Roman" w:eastAsia="Times New Roman" w:hAnsi="Times New Roman" w:cs="Times New Roman"/>
              <w:sz w:val="14"/>
              <w:szCs w:val="14"/>
              <w:lang w:eastAsia="es-ES"/>
            </w:rPr>
            <w:t xml:space="preserve"> </w:t>
          </w:r>
          <w:r w:rsidRPr="004D2E24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es-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2331764" wp14:editId="3D152E3F">
                    <wp:simplePos x="0" y="0"/>
                    <wp:positionH relativeFrom="column">
                      <wp:posOffset>6677025</wp:posOffset>
                    </wp:positionH>
                    <wp:positionV relativeFrom="paragraph">
                      <wp:posOffset>349250</wp:posOffset>
                    </wp:positionV>
                    <wp:extent cx="451485" cy="180340"/>
                    <wp:effectExtent l="0" t="0" r="5715" b="0"/>
                    <wp:wrapNone/>
                    <wp:docPr id="30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51485" cy="1803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D2E24" w:rsidRPr="008F1568" w:rsidRDefault="004D2E24" w:rsidP="004D2E24">
                                <w:pPr>
                                  <w:rPr>
                                    <w:rFonts w:ascii="Eras Light ITC" w:hAnsi="Eras Light ITC"/>
                                    <w:b/>
                                    <w:sz w:val="14"/>
                                    <w:szCs w:val="14"/>
                                  </w:rPr>
                                </w:pPr>
                                <w:r w:rsidRPr="008F1568">
                                  <w:rPr>
                                    <w:rFonts w:ascii="Eras Light ITC" w:hAnsi="Eras Light ITC"/>
                                    <w:b/>
                                    <w:sz w:val="14"/>
                                    <w:szCs w:val="14"/>
                                  </w:rPr>
                                  <w:t>C.E</w:t>
                                </w:r>
                                <w:r>
                                  <w:rPr>
                                    <w:rFonts w:ascii="Eras Light ITC" w:hAnsi="Eras Light ITC"/>
                                    <w:b/>
                                    <w:sz w:val="14"/>
                                    <w:szCs w:val="14"/>
                                  </w:rPr>
                                  <w:t>.</w:t>
                                </w:r>
                                <w:r w:rsidRPr="008F1568">
                                  <w:rPr>
                                    <w:rFonts w:ascii="Eras Light ITC" w:hAnsi="Eras Light ITC"/>
                                    <w:b/>
                                    <w:sz w:val="14"/>
                                    <w:szCs w:val="14"/>
                                  </w:rPr>
                                  <w:t>I</w:t>
                                </w:r>
                                <w:r>
                                  <w:rPr>
                                    <w:rFonts w:ascii="Eras Light ITC" w:hAnsi="Eras Light ITC"/>
                                    <w:b/>
                                    <w:sz w:val="14"/>
                                    <w:szCs w:val="14"/>
                                  </w:rPr>
                                  <w:t>.</w:t>
                                </w:r>
                                <w:r w:rsidRPr="008F1568">
                                  <w:rPr>
                                    <w:rFonts w:ascii="Eras Light ITC" w:hAnsi="Eras Light ITC"/>
                                    <w:b/>
                                    <w:sz w:val="14"/>
                                    <w:szCs w:val="14"/>
                                  </w:rPr>
                                  <w:t>P</w:t>
                                </w:r>
                                <w:r>
                                  <w:rPr>
                                    <w:rFonts w:ascii="Eras Light ITC" w:hAnsi="Eras Light ITC"/>
                                    <w:b/>
                                    <w:sz w:val="14"/>
                                    <w:szCs w:val="14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_x0000_s1027" type="#_x0000_t202" style="position:absolute;margin-left:525.75pt;margin-top:27.5pt;width:35.55pt;height:1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" stroked="f">
                    <v:textbox>
                      <w:txbxContent>
                        <w:p w:rsidR="004D2E24" w:rsidRPr="008F1568" w:rsidRDefault="004D2E24" w:rsidP="004D2E24">
                          <w:pPr>
                            <w:rPr>
                              <w:rFonts w:ascii="Eras Light ITC" w:hAnsi="Eras Light ITC"/>
                              <w:b/>
                              <w:sz w:val="14"/>
                              <w:szCs w:val="14"/>
                            </w:rPr>
                          </w:pPr>
                          <w:r w:rsidRPr="008F1568">
                            <w:rPr>
                              <w:rFonts w:ascii="Eras Light ITC" w:hAnsi="Eras Light ITC"/>
                              <w:b/>
                              <w:sz w:val="14"/>
                              <w:szCs w:val="14"/>
                            </w:rPr>
                            <w:t>C.E</w:t>
                          </w:r>
                          <w:r>
                            <w:rPr>
                              <w:rFonts w:ascii="Eras Light ITC" w:hAnsi="Eras Light ITC"/>
                              <w:b/>
                              <w:sz w:val="14"/>
                              <w:szCs w:val="14"/>
                            </w:rPr>
                            <w:t>.</w:t>
                          </w:r>
                          <w:r w:rsidRPr="008F1568">
                            <w:rPr>
                              <w:rFonts w:ascii="Eras Light ITC" w:hAnsi="Eras Light ITC"/>
                              <w:b/>
                              <w:sz w:val="14"/>
                              <w:szCs w:val="14"/>
                            </w:rPr>
                            <w:t>I</w:t>
                          </w:r>
                          <w:r>
                            <w:rPr>
                              <w:rFonts w:ascii="Eras Light ITC" w:hAnsi="Eras Light ITC"/>
                              <w:b/>
                              <w:sz w:val="14"/>
                              <w:szCs w:val="14"/>
                            </w:rPr>
                            <w:t>.</w:t>
                          </w:r>
                          <w:r w:rsidRPr="008F1568">
                            <w:rPr>
                              <w:rFonts w:ascii="Eras Light ITC" w:hAnsi="Eras Light ITC"/>
                              <w:b/>
                              <w:sz w:val="14"/>
                              <w:szCs w:val="14"/>
                            </w:rPr>
                            <w:t>P</w:t>
                          </w:r>
                          <w:r>
                            <w:rPr>
                              <w:rFonts w:ascii="Eras Light ITC" w:hAnsi="Eras Light ITC"/>
                              <w:b/>
                              <w:sz w:val="14"/>
                              <w:szCs w:val="14"/>
                            </w:rPr>
                            <w:t>.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4D2E24">
            <w:rPr>
              <w:rFonts w:ascii="Times New Roman" w:eastAsia="Times New Roman" w:hAnsi="Times New Roman" w:cs="Times New Roman"/>
              <w:sz w:val="14"/>
              <w:szCs w:val="14"/>
              <w:lang w:eastAsia="es-ES"/>
            </w:rPr>
            <w:t xml:space="preserve">        </w:t>
          </w:r>
          <w:r w:rsidRPr="004D2E24">
            <w:rPr>
              <w:rFonts w:ascii="Eras Light ITC" w:eastAsia="Times New Roman" w:hAnsi="Eras Light ITC" w:cs="Times New Roman"/>
              <w:sz w:val="14"/>
              <w:szCs w:val="14"/>
              <w:lang w:eastAsia="es-ES"/>
            </w:rPr>
            <w:t xml:space="preserve">                                                        </w:t>
          </w:r>
          <w:r w:rsidRPr="004D2E24">
            <w:rPr>
              <w:rFonts w:ascii="Century Gothic" w:eastAsia="Times New Roman" w:hAnsi="Century Gothic" w:cs="Times New Roman"/>
              <w:sz w:val="14"/>
              <w:szCs w:val="14"/>
              <w:lang w:eastAsia="es-ES"/>
            </w:rPr>
            <w:t xml:space="preserve">              </w:t>
          </w:r>
        </w:p>
      </w:tc>
    </w:tr>
    <w:tr w:rsidR="004D2E24" w:rsidRPr="004D2E24" w:rsidTr="00441185">
      <w:trPr>
        <w:trHeight w:val="79"/>
      </w:trPr>
      <w:tc>
        <w:tcPr>
          <w:tcW w:w="579" w:type="dxa"/>
          <w:tcMar>
            <w:top w:w="85" w:type="dxa"/>
            <w:left w:w="0" w:type="dxa"/>
            <w:bottom w:w="57" w:type="dxa"/>
            <w:right w:w="0" w:type="dxa"/>
          </w:tcMar>
        </w:tcPr>
        <w:p w:rsidR="004D2E24" w:rsidRPr="004D2E24" w:rsidRDefault="004D2E24" w:rsidP="004D2E24">
          <w:pPr>
            <w:tabs>
              <w:tab w:val="left" w:pos="3263"/>
            </w:tabs>
            <w:spacing w:after="0" w:line="240" w:lineRule="auto"/>
            <w:rPr>
              <w:rFonts w:ascii="Trebuchet MS" w:eastAsia="Times New Roman" w:hAnsi="Trebuchet MS" w:cs="Times New Roman"/>
              <w:sz w:val="16"/>
              <w:szCs w:val="16"/>
              <w:lang w:eastAsia="es-ES"/>
            </w:rPr>
          </w:pPr>
        </w:p>
      </w:tc>
      <w:tc>
        <w:tcPr>
          <w:tcW w:w="2608" w:type="dxa"/>
          <w:tcMar>
            <w:top w:w="85" w:type="dxa"/>
            <w:left w:w="85" w:type="dxa"/>
            <w:bottom w:w="57" w:type="dxa"/>
            <w:right w:w="57" w:type="dxa"/>
          </w:tcMar>
          <w:vAlign w:val="center"/>
        </w:tcPr>
        <w:p w:rsidR="004D2E24" w:rsidRPr="004D2E24" w:rsidRDefault="004D2E24" w:rsidP="004D2E24">
          <w:pPr>
            <w:keepNext/>
            <w:spacing w:after="0" w:line="240" w:lineRule="auto"/>
            <w:outlineLvl w:val="0"/>
            <w:rPr>
              <w:rFonts w:ascii="Eras Demi ITC" w:eastAsia="Times New Roman" w:hAnsi="Eras Demi ITC" w:cs="Times New Roman"/>
              <w:sz w:val="17"/>
              <w:szCs w:val="17"/>
              <w:lang w:eastAsia="es-ES"/>
            </w:rPr>
          </w:pPr>
          <w:r w:rsidRPr="004D2E24">
            <w:rPr>
              <w:rFonts w:ascii="Trebuchet MS" w:eastAsia="Times New Roman" w:hAnsi="Trebuchet MS" w:cs="Arial"/>
              <w:sz w:val="17"/>
              <w:szCs w:val="17"/>
              <w:lang w:eastAsia="es-ES"/>
            </w:rPr>
            <w:t>Consejería de Educación</w:t>
          </w:r>
        </w:p>
      </w:tc>
      <w:tc>
        <w:tcPr>
          <w:tcW w:w="6483" w:type="dxa"/>
          <w:tcMar>
            <w:top w:w="85" w:type="dxa"/>
            <w:bottom w:w="57" w:type="dxa"/>
            <w:right w:w="28" w:type="dxa"/>
          </w:tcMar>
          <w:vAlign w:val="center"/>
        </w:tcPr>
        <w:p w:rsidR="004D2E24" w:rsidRPr="004D2E24" w:rsidRDefault="004D2E24" w:rsidP="004D2E24">
          <w:pPr>
            <w:keepNext/>
            <w:spacing w:after="0" w:line="240" w:lineRule="auto"/>
            <w:jc w:val="center"/>
            <w:outlineLvl w:val="0"/>
            <w:rPr>
              <w:rFonts w:ascii="Century Gothic" w:eastAsia="Times New Roman" w:hAnsi="Century Gothic" w:cs="Times New Roman"/>
              <w:sz w:val="16"/>
              <w:szCs w:val="16"/>
              <w:lang w:eastAsia="es-ES"/>
            </w:rPr>
          </w:pPr>
          <w:r w:rsidRPr="004D2E24">
            <w:rPr>
              <w:rFonts w:ascii="Century Gothic" w:eastAsia="Times New Roman" w:hAnsi="Century Gothic" w:cs="Times New Roman"/>
              <w:sz w:val="16"/>
              <w:szCs w:val="16"/>
              <w:lang w:eastAsia="es-ES"/>
            </w:rPr>
            <w:t xml:space="preserve">                                                                                       C.E.I.P. LAS PEDRIZAS</w:t>
          </w:r>
        </w:p>
      </w:tc>
    </w:tr>
  </w:tbl>
  <w:p w:rsidR="004D2E24" w:rsidRDefault="004D2E2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16595"/>
    <w:multiLevelType w:val="hybridMultilevel"/>
    <w:tmpl w:val="AAAE3FB0"/>
    <w:lvl w:ilvl="0" w:tplc="0C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512547EC"/>
    <w:multiLevelType w:val="multilevel"/>
    <w:tmpl w:val="C2C0F0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4331A4"/>
    <w:multiLevelType w:val="hybridMultilevel"/>
    <w:tmpl w:val="607CD40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704205"/>
    <w:multiLevelType w:val="multilevel"/>
    <w:tmpl w:val="1916D0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C677E8"/>
    <w:multiLevelType w:val="multilevel"/>
    <w:tmpl w:val="B0706F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9F4D1E"/>
    <w:multiLevelType w:val="hybridMultilevel"/>
    <w:tmpl w:val="99200974"/>
    <w:lvl w:ilvl="0" w:tplc="0C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DDE"/>
    <w:rsid w:val="00010791"/>
    <w:rsid w:val="000965CB"/>
    <w:rsid w:val="000C7E9A"/>
    <w:rsid w:val="000E0757"/>
    <w:rsid w:val="000E2DDE"/>
    <w:rsid w:val="00151239"/>
    <w:rsid w:val="001A3CE0"/>
    <w:rsid w:val="001B28AF"/>
    <w:rsid w:val="001C22EF"/>
    <w:rsid w:val="001F17B0"/>
    <w:rsid w:val="001F7C25"/>
    <w:rsid w:val="00253DC3"/>
    <w:rsid w:val="00283BD9"/>
    <w:rsid w:val="002845A3"/>
    <w:rsid w:val="002A6814"/>
    <w:rsid w:val="002A6E87"/>
    <w:rsid w:val="002C5A6F"/>
    <w:rsid w:val="002F3AEF"/>
    <w:rsid w:val="00363C95"/>
    <w:rsid w:val="00390825"/>
    <w:rsid w:val="003A7242"/>
    <w:rsid w:val="003D3FFE"/>
    <w:rsid w:val="004431CD"/>
    <w:rsid w:val="00491071"/>
    <w:rsid w:val="004924BE"/>
    <w:rsid w:val="004C4389"/>
    <w:rsid w:val="004D2E24"/>
    <w:rsid w:val="00525E35"/>
    <w:rsid w:val="005539F3"/>
    <w:rsid w:val="0055627F"/>
    <w:rsid w:val="005A4123"/>
    <w:rsid w:val="005F5B85"/>
    <w:rsid w:val="006206EB"/>
    <w:rsid w:val="006B5BE1"/>
    <w:rsid w:val="00711485"/>
    <w:rsid w:val="007B5097"/>
    <w:rsid w:val="007C02F7"/>
    <w:rsid w:val="007D6120"/>
    <w:rsid w:val="008C4B00"/>
    <w:rsid w:val="00982DAA"/>
    <w:rsid w:val="00986231"/>
    <w:rsid w:val="009D2A89"/>
    <w:rsid w:val="00A7787C"/>
    <w:rsid w:val="00AD57F7"/>
    <w:rsid w:val="00B72517"/>
    <w:rsid w:val="00BA41BB"/>
    <w:rsid w:val="00BD21AC"/>
    <w:rsid w:val="00C053E6"/>
    <w:rsid w:val="00C12E91"/>
    <w:rsid w:val="00C43037"/>
    <w:rsid w:val="00C56AB9"/>
    <w:rsid w:val="00C800D5"/>
    <w:rsid w:val="00CB388A"/>
    <w:rsid w:val="00D35CD2"/>
    <w:rsid w:val="00D3630D"/>
    <w:rsid w:val="00D91E7E"/>
    <w:rsid w:val="00DA478D"/>
    <w:rsid w:val="00DB07DA"/>
    <w:rsid w:val="00DF4707"/>
    <w:rsid w:val="00DF48AC"/>
    <w:rsid w:val="00E021B1"/>
    <w:rsid w:val="00E546C5"/>
    <w:rsid w:val="00F76795"/>
    <w:rsid w:val="00F9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814"/>
  </w:style>
  <w:style w:type="paragraph" w:styleId="Ttulo1">
    <w:name w:val="heading 1"/>
    <w:basedOn w:val="Normal"/>
    <w:next w:val="Normal"/>
    <w:link w:val="Ttulo1Car"/>
    <w:uiPriority w:val="9"/>
    <w:qFormat/>
    <w:rsid w:val="00D91E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2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D91E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rrafodelista">
    <w:name w:val="List Paragraph"/>
    <w:basedOn w:val="Normal"/>
    <w:uiPriority w:val="34"/>
    <w:qFormat/>
    <w:rsid w:val="00C56AB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D2E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D2E24"/>
  </w:style>
  <w:style w:type="paragraph" w:styleId="Piedepgina">
    <w:name w:val="footer"/>
    <w:basedOn w:val="Normal"/>
    <w:link w:val="PiedepginaCar"/>
    <w:uiPriority w:val="99"/>
    <w:unhideWhenUsed/>
    <w:rsid w:val="004D2E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D2E24"/>
  </w:style>
  <w:style w:type="paragraph" w:styleId="Textodeglobo">
    <w:name w:val="Balloon Text"/>
    <w:basedOn w:val="Normal"/>
    <w:link w:val="TextodegloboCar"/>
    <w:uiPriority w:val="99"/>
    <w:semiHidden/>
    <w:unhideWhenUsed/>
    <w:rsid w:val="004D2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2E24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9D2A89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9D2A8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814"/>
  </w:style>
  <w:style w:type="paragraph" w:styleId="Ttulo1">
    <w:name w:val="heading 1"/>
    <w:basedOn w:val="Normal"/>
    <w:next w:val="Normal"/>
    <w:link w:val="Ttulo1Car"/>
    <w:uiPriority w:val="9"/>
    <w:qFormat/>
    <w:rsid w:val="00D91E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2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D91E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rrafodelista">
    <w:name w:val="List Paragraph"/>
    <w:basedOn w:val="Normal"/>
    <w:uiPriority w:val="34"/>
    <w:qFormat/>
    <w:rsid w:val="00C56AB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D2E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D2E24"/>
  </w:style>
  <w:style w:type="paragraph" w:styleId="Piedepgina">
    <w:name w:val="footer"/>
    <w:basedOn w:val="Normal"/>
    <w:link w:val="PiedepginaCar"/>
    <w:uiPriority w:val="99"/>
    <w:unhideWhenUsed/>
    <w:rsid w:val="004D2E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D2E24"/>
  </w:style>
  <w:style w:type="paragraph" w:styleId="Textodeglobo">
    <w:name w:val="Balloon Text"/>
    <w:basedOn w:val="Normal"/>
    <w:link w:val="TextodegloboCar"/>
    <w:uiPriority w:val="99"/>
    <w:semiHidden/>
    <w:unhideWhenUsed/>
    <w:rsid w:val="004D2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2E24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9D2A89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9D2A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1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6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05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6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rive.google.com/open?id=1-DQkbrj7SddOElTUQ4gOGS9hk2WUioJN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1456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Mª Ángeles Gamarra</dc:creator>
  <cp:lastModifiedBy>gominol</cp:lastModifiedBy>
  <cp:revision>2</cp:revision>
  <dcterms:created xsi:type="dcterms:W3CDTF">2019-01-31T09:33:00Z</dcterms:created>
  <dcterms:modified xsi:type="dcterms:W3CDTF">2019-01-31T09:33:00Z</dcterms:modified>
</cp:coreProperties>
</file>